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C5" w:rsidRPr="002A3723" w:rsidRDefault="000326C5" w:rsidP="000326C5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2A3723">
        <w:rPr>
          <w:rFonts w:eastAsia="Times New Roman" w:cs="Times New Roman"/>
          <w:b/>
          <w:bCs/>
          <w:color w:val="000000"/>
          <w:sz w:val="24"/>
          <w:szCs w:val="24"/>
        </w:rPr>
        <w:t>ОГОЛОШЕННЯ </w:t>
      </w:r>
      <w:r w:rsidRPr="002A3723">
        <w:rPr>
          <w:rFonts w:eastAsia="Times New Roman" w:cs="Times New Roman"/>
          <w:color w:val="000000"/>
          <w:sz w:val="24"/>
          <w:szCs w:val="24"/>
        </w:rPr>
        <w:br/>
      </w:r>
      <w:r w:rsidRPr="002A3723"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2A3723">
        <w:rPr>
          <w:rFonts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2A3723">
        <w:rPr>
          <w:rFonts w:cs="Times New Roman"/>
          <w:color w:val="000000"/>
          <w:sz w:val="24"/>
          <w:szCs w:val="24"/>
        </w:rPr>
        <w:t>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0326C5" w:rsidRPr="002A3723" w:rsidRDefault="000326C5" w:rsidP="000326C5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 xml:space="preserve">1.3. Категорія замовника: </w:t>
      </w:r>
      <w:r w:rsidRPr="002A3723">
        <w:rPr>
          <w:rFonts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0326C5" w:rsidRPr="002A3723" w:rsidRDefault="000326C5" w:rsidP="000326C5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0326C5" w:rsidRPr="002A3723" w:rsidRDefault="000326C5" w:rsidP="000326C5">
      <w:pPr>
        <w:spacing w:after="0"/>
        <w:jc w:val="both"/>
        <w:rPr>
          <w:rFonts w:cs="Times New Roman"/>
          <w:sz w:val="24"/>
          <w:szCs w:val="24"/>
        </w:rPr>
      </w:pPr>
      <w:r w:rsidRPr="002A3723">
        <w:rPr>
          <w:rFonts w:eastAsia="Times New Roman" w:cs="Times New Roman"/>
          <w:bCs/>
          <w:color w:val="000000"/>
          <w:sz w:val="24"/>
          <w:szCs w:val="24"/>
        </w:rPr>
        <w:t xml:space="preserve">2.1. </w:t>
      </w:r>
      <w:r>
        <w:rPr>
          <w:rFonts w:eastAsia="Times New Roman" w:cs="Times New Roman"/>
          <w:bCs/>
          <w:color w:val="000000"/>
          <w:sz w:val="24"/>
          <w:szCs w:val="24"/>
        </w:rPr>
        <w:t>П</w:t>
      </w:r>
      <w:r w:rsidRPr="007F4FAA">
        <w:rPr>
          <w:rFonts w:eastAsia="Times New Roman" w:cs="Times New Roman"/>
          <w:color w:val="000000"/>
          <w:sz w:val="24"/>
          <w:szCs w:val="24"/>
        </w:rPr>
        <w:t>ослуг</w:t>
      </w:r>
      <w:r>
        <w:rPr>
          <w:rFonts w:eastAsia="Times New Roman" w:cs="Times New Roman"/>
          <w:color w:val="000000"/>
          <w:sz w:val="24"/>
          <w:szCs w:val="24"/>
        </w:rPr>
        <w:t>и з ремонту і технічного обслуговування службового автотранспорту</w:t>
      </w:r>
      <w:r w:rsidRPr="007F4FAA">
        <w:rPr>
          <w:rFonts w:cs="Times New Roman"/>
          <w:sz w:val="24"/>
          <w:szCs w:val="24"/>
        </w:rPr>
        <w:t xml:space="preserve">, що класифікуються за кодом </w:t>
      </w:r>
      <w:r w:rsidRPr="005B0A3A">
        <w:rPr>
          <w:rFonts w:cs="Times New Roman"/>
          <w:b/>
          <w:bCs/>
          <w:iCs/>
          <w:sz w:val="24"/>
          <w:szCs w:val="24"/>
        </w:rPr>
        <w:t>5011</w:t>
      </w:r>
      <w:r w:rsidRPr="005B0A3A">
        <w:rPr>
          <w:rFonts w:cs="Times New Roman"/>
          <w:bCs/>
          <w:iCs/>
          <w:sz w:val="24"/>
          <w:szCs w:val="24"/>
        </w:rPr>
        <w:t>0000 - 9 (Послуги з ремонту і технічного обслуговування мототранспортних засобів і супутнього обладнання)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деталізовани</w:t>
      </w:r>
      <w:r w:rsidRPr="005B0A3A">
        <w:rPr>
          <w:rFonts w:cs="Times New Roman"/>
          <w:bCs/>
          <w:sz w:val="24"/>
          <w:szCs w:val="24"/>
        </w:rPr>
        <w:t>й код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5B0A3A">
        <w:rPr>
          <w:rFonts w:cs="Times New Roman"/>
          <w:b/>
          <w:color w:val="000000"/>
          <w:sz w:val="24"/>
          <w:szCs w:val="24"/>
        </w:rPr>
        <w:t>5011</w:t>
      </w:r>
      <w:r w:rsidRPr="005B0A3A">
        <w:rPr>
          <w:rFonts w:cs="Times New Roman"/>
          <w:color w:val="000000"/>
          <w:sz w:val="24"/>
          <w:szCs w:val="24"/>
        </w:rPr>
        <w:t xml:space="preserve">2000-3 (Послуги з ремонту і технічного обслуговування автомобілів) </w:t>
      </w:r>
      <w:r w:rsidRPr="007F4FAA">
        <w:rPr>
          <w:rFonts w:cs="Times New Roman"/>
          <w:bCs/>
          <w:sz w:val="24"/>
          <w:szCs w:val="24"/>
        </w:rPr>
        <w:t>ДК 021:201</w:t>
      </w:r>
      <w:r>
        <w:rPr>
          <w:rFonts w:cs="Times New Roman"/>
          <w:bCs/>
          <w:sz w:val="24"/>
          <w:szCs w:val="24"/>
        </w:rPr>
        <w:t>5 «Єдиний закупівельний словник»</w:t>
      </w:r>
      <w:r w:rsidRPr="002A3723">
        <w:rPr>
          <w:rFonts w:cs="Times New Roman"/>
          <w:sz w:val="24"/>
          <w:szCs w:val="24"/>
        </w:rPr>
        <w:t>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55"/>
        <w:gridCol w:w="1208"/>
        <w:gridCol w:w="1275"/>
      </w:tblGrid>
      <w:tr w:rsidR="000326C5" w:rsidRPr="002A3723" w:rsidTr="00EE1F03">
        <w:trPr>
          <w:trHeight w:val="635"/>
        </w:trPr>
        <w:tc>
          <w:tcPr>
            <w:tcW w:w="540" w:type="dxa"/>
            <w:vAlign w:val="center"/>
            <w:hideMark/>
          </w:tcPr>
          <w:p w:rsidR="000326C5" w:rsidRPr="002A3723" w:rsidRDefault="000326C5" w:rsidP="00EE1F0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11" w:type="dxa"/>
            <w:vAlign w:val="center"/>
            <w:hideMark/>
          </w:tcPr>
          <w:p w:rsidR="000326C5" w:rsidRPr="002A3723" w:rsidRDefault="000326C5" w:rsidP="00EE1F0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1042" w:type="dxa"/>
            <w:vAlign w:val="center"/>
            <w:hideMark/>
          </w:tcPr>
          <w:p w:rsidR="000326C5" w:rsidRPr="002A3723" w:rsidRDefault="000326C5" w:rsidP="00EE1F0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105" w:type="dxa"/>
            <w:vAlign w:val="center"/>
            <w:hideMark/>
          </w:tcPr>
          <w:p w:rsidR="000326C5" w:rsidRPr="002A3723" w:rsidRDefault="000326C5" w:rsidP="00EE1F0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0326C5" w:rsidRPr="002A3723" w:rsidTr="00EE1F03">
        <w:trPr>
          <w:trHeight w:val="311"/>
        </w:trPr>
        <w:tc>
          <w:tcPr>
            <w:tcW w:w="540" w:type="dxa"/>
            <w:vAlign w:val="center"/>
          </w:tcPr>
          <w:p w:rsidR="000326C5" w:rsidRPr="002A3723" w:rsidRDefault="000326C5" w:rsidP="00EE1F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A372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11" w:type="dxa"/>
            <w:vAlign w:val="center"/>
          </w:tcPr>
          <w:p w:rsidR="000326C5" w:rsidRPr="002A3723" w:rsidRDefault="000326C5" w:rsidP="00EE1F03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F4FAA">
              <w:rPr>
                <w:rFonts w:eastAsia="Times New Roman" w:cs="Times New Roman"/>
                <w:color w:val="000000"/>
                <w:sz w:val="24"/>
                <w:szCs w:val="24"/>
              </w:rPr>
              <w:t>ослуг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з ремонту і технічного обслуговування службового автотранспорту</w:t>
            </w:r>
            <w:r w:rsidRPr="007F4FA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0326C5" w:rsidRPr="002A3723" w:rsidRDefault="000326C5" w:rsidP="00EE1F0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A3723">
              <w:rPr>
                <w:rFonts w:cs="Times New Roman"/>
                <w:sz w:val="24"/>
                <w:szCs w:val="24"/>
              </w:rPr>
              <w:t>послуга</w:t>
            </w:r>
          </w:p>
        </w:tc>
        <w:tc>
          <w:tcPr>
            <w:tcW w:w="1105" w:type="dxa"/>
            <w:vAlign w:val="center"/>
          </w:tcPr>
          <w:p w:rsidR="000326C5" w:rsidRPr="002A3723" w:rsidRDefault="000326C5" w:rsidP="00EE1F03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A372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3.1. Місце поставки товарів, місце виконання робіт чи надання послуг: м. Вінниця, Вінницька область</w:t>
      </w:r>
      <w:r>
        <w:rPr>
          <w:rFonts w:cs="Times New Roman"/>
          <w:color w:val="000000"/>
          <w:sz w:val="24"/>
          <w:szCs w:val="24"/>
        </w:rPr>
        <w:t>.</w:t>
      </w:r>
      <w:r w:rsidRPr="002A3723">
        <w:rPr>
          <w:rFonts w:cs="Times New Roman"/>
          <w:color w:val="000000"/>
          <w:sz w:val="24"/>
          <w:szCs w:val="24"/>
        </w:rPr>
        <w:t xml:space="preserve"> 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2A3723">
        <w:rPr>
          <w:rFonts w:cs="Times New Roman"/>
          <w:color w:val="000000"/>
          <w:sz w:val="24"/>
          <w:szCs w:val="24"/>
        </w:rPr>
        <w:t xml:space="preserve"> </w:t>
      </w:r>
    </w:p>
    <w:p w:rsidR="000326C5" w:rsidRPr="001F632E" w:rsidRDefault="000326C5" w:rsidP="000326C5">
      <w:pPr>
        <w:spacing w:after="0"/>
        <w:jc w:val="both"/>
        <w:rPr>
          <w:rFonts w:cs="Times New Roman"/>
          <w:b/>
          <w:sz w:val="24"/>
          <w:szCs w:val="24"/>
        </w:rPr>
      </w:pPr>
      <w:r w:rsidRPr="002A3723">
        <w:rPr>
          <w:rFonts w:cs="Times New Roman"/>
          <w:color w:val="000000"/>
          <w:sz w:val="24"/>
          <w:szCs w:val="24"/>
        </w:rPr>
        <w:t>4</w:t>
      </w:r>
      <w:r w:rsidRPr="002A3723">
        <w:rPr>
          <w:rFonts w:eastAsia="Times New Roman" w:cs="Times New Roman"/>
          <w:bCs/>
          <w:color w:val="000000"/>
          <w:sz w:val="24"/>
          <w:szCs w:val="24"/>
        </w:rPr>
        <w:t xml:space="preserve">.1. </w:t>
      </w:r>
      <w:r>
        <w:rPr>
          <w:rFonts w:eastAsia="Times New Roman" w:cs="Times New Roman"/>
          <w:bCs/>
          <w:color w:val="000000"/>
          <w:sz w:val="24"/>
          <w:szCs w:val="24"/>
        </w:rPr>
        <w:t>П</w:t>
      </w:r>
      <w:r w:rsidRPr="007F4FAA">
        <w:rPr>
          <w:rFonts w:eastAsia="Times New Roman" w:cs="Times New Roman"/>
          <w:color w:val="000000"/>
          <w:sz w:val="24"/>
          <w:szCs w:val="24"/>
        </w:rPr>
        <w:t>ослуг</w:t>
      </w:r>
      <w:r>
        <w:rPr>
          <w:rFonts w:eastAsia="Times New Roman" w:cs="Times New Roman"/>
          <w:color w:val="000000"/>
          <w:sz w:val="24"/>
          <w:szCs w:val="24"/>
        </w:rPr>
        <w:t>и з ремонту і технічного обслуговування службового автотранспорту</w:t>
      </w:r>
      <w:r w:rsidRPr="002A3723">
        <w:rPr>
          <w:rFonts w:eastAsia="Times New Roman" w:cs="Times New Roman"/>
          <w:bCs/>
          <w:color w:val="000000"/>
          <w:sz w:val="24"/>
          <w:szCs w:val="24"/>
        </w:rPr>
        <w:t xml:space="preserve"> –</w:t>
      </w:r>
      <w:r w:rsidRPr="002A3723">
        <w:rPr>
          <w:rFonts w:eastAsia="Times New Roman" w:cs="Times New Roman"/>
          <w:sz w:val="24"/>
          <w:szCs w:val="24"/>
        </w:rPr>
        <w:t xml:space="preserve"> </w:t>
      </w:r>
      <w:r w:rsidR="00BE2D73">
        <w:rPr>
          <w:rFonts w:cs="Times New Roman"/>
          <w:b/>
          <w:sz w:val="24"/>
          <w:szCs w:val="24"/>
        </w:rPr>
        <w:t>20</w:t>
      </w:r>
      <w:r w:rsidRPr="001F632E">
        <w:rPr>
          <w:rFonts w:cs="Times New Roman"/>
          <w:b/>
          <w:sz w:val="24"/>
          <w:szCs w:val="24"/>
        </w:rPr>
        <w:t xml:space="preserve">0 000.00 грн. </w:t>
      </w:r>
      <w:r w:rsidR="00BE2D73">
        <w:rPr>
          <w:rFonts w:cs="Times New Roman"/>
          <w:b/>
          <w:i/>
          <w:sz w:val="24"/>
          <w:szCs w:val="24"/>
        </w:rPr>
        <w:t xml:space="preserve">(Двісті тисяч </w:t>
      </w:r>
      <w:bookmarkStart w:id="0" w:name="_GoBack"/>
      <w:bookmarkEnd w:id="0"/>
      <w:r w:rsidRPr="001F632E">
        <w:rPr>
          <w:rFonts w:cs="Times New Roman"/>
          <w:b/>
          <w:i/>
          <w:sz w:val="24"/>
          <w:szCs w:val="24"/>
        </w:rPr>
        <w:t>гривень 00 коп.)</w:t>
      </w:r>
      <w:r w:rsidRPr="001F632E">
        <w:rPr>
          <w:rFonts w:cs="Times New Roman"/>
          <w:b/>
          <w:sz w:val="24"/>
          <w:szCs w:val="24"/>
        </w:rPr>
        <w:t xml:space="preserve"> з ПДВ.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з моменту підписання договору про закупівлю </w:t>
      </w:r>
      <w:r w:rsidRPr="002A3723">
        <w:rPr>
          <w:rFonts w:cs="Times New Roman"/>
          <w:color w:val="000000"/>
          <w:sz w:val="24"/>
          <w:szCs w:val="24"/>
        </w:rPr>
        <w:t>до 31 грудня 2024 року включно.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2A3723">
        <w:rPr>
          <w:rFonts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0326C5" w:rsidRPr="002A3723" w:rsidRDefault="000326C5" w:rsidP="000326C5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2A3723">
        <w:rPr>
          <w:rFonts w:cs="Times New Roman"/>
          <w:color w:val="000000"/>
          <w:sz w:val="24"/>
          <w:szCs w:val="24"/>
        </w:rPr>
        <w:t xml:space="preserve">надання послуг </w:t>
      </w:r>
      <w:r w:rsidRPr="002A3723">
        <w:rPr>
          <w:rFonts w:cs="Times New Roman"/>
          <w:sz w:val="24"/>
          <w:szCs w:val="24"/>
          <w:shd w:val="clear" w:color="auto" w:fill="FFFFFF"/>
        </w:rPr>
        <w:t xml:space="preserve"> — </w:t>
      </w:r>
      <w:r w:rsidRPr="002A3723">
        <w:rPr>
          <w:rFonts w:cs="Times New Roman"/>
          <w:sz w:val="24"/>
          <w:szCs w:val="24"/>
        </w:rPr>
        <w:t xml:space="preserve">оплата послуг здійснюється у терміни погоджені з виконавцем. 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2A3723">
        <w:rPr>
          <w:rFonts w:cs="Times New Roman"/>
          <w:color w:val="000000"/>
          <w:sz w:val="24"/>
          <w:szCs w:val="24"/>
        </w:rPr>
        <w:t xml:space="preserve"> українська</w:t>
      </w:r>
    </w:p>
    <w:p w:rsidR="000326C5" w:rsidRPr="002A3723" w:rsidRDefault="000326C5" w:rsidP="000326C5">
      <w:pPr>
        <w:spacing w:after="0"/>
        <w:jc w:val="both"/>
        <w:rPr>
          <w:rFonts w:cs="Times New Roman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2A3723">
        <w:rPr>
          <w:rFonts w:cs="Times New Roman"/>
          <w:color w:val="000000"/>
          <w:sz w:val="24"/>
          <w:szCs w:val="24"/>
        </w:rPr>
        <w:t xml:space="preserve"> не встановлено.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2A3723">
        <w:rPr>
          <w:rFonts w:cs="Times New Roman"/>
          <w:sz w:val="24"/>
          <w:szCs w:val="24"/>
        </w:rPr>
        <w:t>не застосовується.</w:t>
      </w:r>
    </w:p>
    <w:p w:rsidR="000326C5" w:rsidRPr="002A3723" w:rsidRDefault="000326C5" w:rsidP="000326C5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2A3723">
        <w:rPr>
          <w:rFonts w:cs="Times New Roman"/>
          <w:color w:val="000000"/>
          <w:sz w:val="24"/>
          <w:szCs w:val="24"/>
        </w:rPr>
        <w:t xml:space="preserve"> не застосовуються.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2A372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2A3723">
        <w:rPr>
          <w:rFonts w:cs="Times New Roman"/>
          <w:color w:val="000000"/>
          <w:sz w:val="24"/>
          <w:szCs w:val="24"/>
        </w:rPr>
        <w:t xml:space="preserve"> не застосовується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2A3723">
        <w:rPr>
          <w:rFonts w:cs="Times New Roman"/>
          <w:color w:val="000000"/>
          <w:sz w:val="24"/>
          <w:szCs w:val="24"/>
        </w:rPr>
        <w:t xml:space="preserve"> </w:t>
      </w:r>
      <w:r w:rsidRPr="002A3723">
        <w:rPr>
          <w:rFonts w:cs="Times New Roman"/>
          <w:b/>
          <w:color w:val="000000"/>
          <w:sz w:val="24"/>
          <w:szCs w:val="24"/>
        </w:rPr>
        <w:t>0,5%.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2A3723">
        <w:rPr>
          <w:rFonts w:eastAsia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2A3723">
        <w:rPr>
          <w:rFonts w:cs="Times New Roman"/>
          <w:color w:val="000000"/>
          <w:sz w:val="24"/>
          <w:szCs w:val="24"/>
        </w:rPr>
        <w:t xml:space="preserve"> не застосовується.</w:t>
      </w:r>
    </w:p>
    <w:p w:rsidR="000326C5" w:rsidRPr="002A3723" w:rsidRDefault="000326C5" w:rsidP="000326C5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2856"/>
        <w:gridCol w:w="3098"/>
      </w:tblGrid>
      <w:tr w:rsidR="000326C5" w:rsidRPr="002A3723" w:rsidTr="000326C5">
        <w:tc>
          <w:tcPr>
            <w:tcW w:w="3406" w:type="dxa"/>
          </w:tcPr>
          <w:p w:rsidR="000326C5" w:rsidRPr="002A3723" w:rsidRDefault="000326C5" w:rsidP="00EE1F0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2856" w:type="dxa"/>
          </w:tcPr>
          <w:p w:rsidR="000326C5" w:rsidRPr="002A3723" w:rsidRDefault="000326C5" w:rsidP="00EE1F03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326C5" w:rsidRPr="002A3723" w:rsidRDefault="000326C5" w:rsidP="00EE1F03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</w:t>
            </w:r>
            <w:r w:rsidRPr="002A3723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98" w:type="dxa"/>
          </w:tcPr>
          <w:p w:rsidR="000326C5" w:rsidRDefault="000326C5" w:rsidP="00EE1F03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326C5" w:rsidRPr="002A3723" w:rsidRDefault="000326C5" w:rsidP="00EE1F03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A3723">
              <w:rPr>
                <w:rFonts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B75B5D" w:rsidRDefault="00B75B5D" w:rsidP="00B75B5D">
      <w:pPr>
        <w:shd w:val="clear" w:color="auto" w:fill="FFFFFF"/>
        <w:ind w:right="450"/>
        <w:rPr>
          <w:rFonts w:eastAsia="Times New Roman" w:cs="Times New Roman"/>
          <w:color w:val="000000"/>
          <w:sz w:val="24"/>
          <w:szCs w:val="24"/>
          <w:lang w:eastAsia="uk-UA"/>
        </w:rPr>
      </w:pPr>
    </w:p>
    <w:sectPr w:rsidR="00B75B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72" w:rsidRDefault="000E0572" w:rsidP="00B75B5D">
      <w:pPr>
        <w:spacing w:after="0"/>
      </w:pPr>
      <w:r>
        <w:separator/>
      </w:r>
    </w:p>
  </w:endnote>
  <w:endnote w:type="continuationSeparator" w:id="0">
    <w:p w:rsidR="000E0572" w:rsidRDefault="000E0572" w:rsidP="00B7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491799"/>
      <w:docPartObj>
        <w:docPartGallery w:val="Page Numbers (Bottom of Page)"/>
        <w:docPartUnique/>
      </w:docPartObj>
    </w:sdtPr>
    <w:sdtEndPr/>
    <w:sdtContent>
      <w:p w:rsidR="00B75B5D" w:rsidRDefault="00B75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73" w:rsidRPr="00BE2D73">
          <w:rPr>
            <w:noProof/>
            <w:lang w:val="ru-RU"/>
          </w:rPr>
          <w:t>1</w:t>
        </w:r>
        <w:r>
          <w:fldChar w:fldCharType="end"/>
        </w:r>
      </w:p>
    </w:sdtContent>
  </w:sdt>
  <w:p w:rsidR="00B75B5D" w:rsidRDefault="00B7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72" w:rsidRDefault="000E0572" w:rsidP="00B75B5D">
      <w:pPr>
        <w:spacing w:after="0"/>
      </w:pPr>
      <w:r>
        <w:separator/>
      </w:r>
    </w:p>
  </w:footnote>
  <w:footnote w:type="continuationSeparator" w:id="0">
    <w:p w:rsidR="000E0572" w:rsidRDefault="000E0572" w:rsidP="00B75B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7"/>
    <w:rsid w:val="000326C5"/>
    <w:rsid w:val="0003547E"/>
    <w:rsid w:val="00050FFB"/>
    <w:rsid w:val="000C1981"/>
    <w:rsid w:val="000E0572"/>
    <w:rsid w:val="001D3EC3"/>
    <w:rsid w:val="00295BBD"/>
    <w:rsid w:val="00304078"/>
    <w:rsid w:val="003573AE"/>
    <w:rsid w:val="003B41D6"/>
    <w:rsid w:val="003C2F2C"/>
    <w:rsid w:val="003D0918"/>
    <w:rsid w:val="003D749D"/>
    <w:rsid w:val="0053660F"/>
    <w:rsid w:val="00550FC3"/>
    <w:rsid w:val="0062623C"/>
    <w:rsid w:val="00631A41"/>
    <w:rsid w:val="00647396"/>
    <w:rsid w:val="007143ED"/>
    <w:rsid w:val="00716BEB"/>
    <w:rsid w:val="0075366B"/>
    <w:rsid w:val="007C2F90"/>
    <w:rsid w:val="007C39F2"/>
    <w:rsid w:val="008E615A"/>
    <w:rsid w:val="00963547"/>
    <w:rsid w:val="00980F51"/>
    <w:rsid w:val="00A10D7C"/>
    <w:rsid w:val="00A82F5E"/>
    <w:rsid w:val="00A97892"/>
    <w:rsid w:val="00AC4FEC"/>
    <w:rsid w:val="00B068DF"/>
    <w:rsid w:val="00B21E95"/>
    <w:rsid w:val="00B75B5D"/>
    <w:rsid w:val="00BE2D73"/>
    <w:rsid w:val="00C87FA1"/>
    <w:rsid w:val="00D249DD"/>
    <w:rsid w:val="00D266E2"/>
    <w:rsid w:val="00D42931"/>
    <w:rsid w:val="00DB1633"/>
    <w:rsid w:val="00DE0D23"/>
    <w:rsid w:val="00DF2D4A"/>
    <w:rsid w:val="00E30EA6"/>
    <w:rsid w:val="00E85827"/>
    <w:rsid w:val="00F02D3C"/>
    <w:rsid w:val="00F13B30"/>
    <w:rsid w:val="00F20578"/>
    <w:rsid w:val="00F91133"/>
    <w:rsid w:val="00FB26EA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49C3-79E4-4E21-B449-AC9072B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7"/>
    <w:pPr>
      <w:spacing w:after="200" w:line="240" w:lineRule="auto"/>
    </w:pPr>
    <w:rPr>
      <w:rFonts w:ascii="Times New Roman" w:eastAsia="SimSun" w:hAnsi="Times New Roman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5B5D"/>
    <w:rPr>
      <w:rFonts w:ascii="Times New Roman" w:eastAsia="SimSun" w:hAnsi="Times New Roman" w:cs="SimSun"/>
      <w:lang w:val="uk-UA"/>
    </w:rPr>
  </w:style>
  <w:style w:type="paragraph" w:styleId="a5">
    <w:name w:val="footer"/>
    <w:basedOn w:val="a"/>
    <w:link w:val="a6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B5D"/>
    <w:rPr>
      <w:rFonts w:ascii="Times New Roman" w:eastAsia="SimSun" w:hAnsi="Times New Roman" w:cs="SimSun"/>
      <w:lang w:val="uk-UA"/>
    </w:rPr>
  </w:style>
  <w:style w:type="character" w:styleId="a7">
    <w:name w:val="Hyperlink"/>
    <w:basedOn w:val="a0"/>
    <w:uiPriority w:val="99"/>
    <w:semiHidden/>
    <w:unhideWhenUsed/>
    <w:rsid w:val="0075366B"/>
    <w:rPr>
      <w:color w:val="0000FF"/>
      <w:u w:val="single"/>
    </w:rPr>
  </w:style>
  <w:style w:type="table" w:styleId="a8">
    <w:name w:val="Table Grid"/>
    <w:basedOn w:val="a1"/>
    <w:uiPriority w:val="39"/>
    <w:rsid w:val="000326C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Григорій Власенко</cp:lastModifiedBy>
  <cp:revision>6</cp:revision>
  <dcterms:created xsi:type="dcterms:W3CDTF">2024-01-22T07:19:00Z</dcterms:created>
  <dcterms:modified xsi:type="dcterms:W3CDTF">2024-01-23T08:53:00Z</dcterms:modified>
</cp:coreProperties>
</file>